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0F" w:rsidRPr="007B170F" w:rsidRDefault="007B170F" w:rsidP="007B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70F">
        <w:rPr>
          <w:rFonts w:ascii="Times New Roman" w:eastAsia="Times New Roman" w:hAnsi="Times New Roman" w:cs="Times New Roman"/>
          <w:sz w:val="24"/>
          <w:szCs w:val="24"/>
        </w:rPr>
        <w:t xml:space="preserve">FOSROC INC -- PRECO PATCH -- 5610-00N048268 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Product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Product ID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:PRECO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PATCH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MSDS Date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:04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/08/1993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FSC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:5610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NIIN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:00N048268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MSDS Number: BVCCP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 Responsible Party 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:FOSROC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Address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:55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SKYLINE DR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City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:PLAINVIEW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:NY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:11803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Info Phone Num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:800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-645-3954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Emergency Phone Num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:800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-424-9300 (CHEMTREC)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:GO196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 Contractor Identification 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:FOSROC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Address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:55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SKYLINE DRIVE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City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:PLAINVIEW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:NY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:11803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Phone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:516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-935-9100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:GO196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Composition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/Information on Ingredients  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:PORTLAND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CEMENT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CAS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:65997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-15-1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RTECS #:VV8770000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:15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 TDUST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:10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 TDUST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:SILICA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, CRYSTALLINE - QUARTZ; (SILICA SAND)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CAS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:14808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-60-7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RTECS #:VV7330000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:0.1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 RDUST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:0.1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 RDUST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:CALCIUM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OXIDE; (LIME)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CAS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:1305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-78-8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RTECS #:EW3100000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:5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:2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MG/M3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Hazards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LD50 LC50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Mixture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Routes of Entry: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Inhalation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Skin:NO</w:t>
      </w:r>
      <w:proofErr w:type="spell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Ingestion:NO</w:t>
      </w:r>
      <w:proofErr w:type="spell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Reports of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:NTP:YES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IARC:YES</w:t>
      </w:r>
      <w:r w:rsidRPr="007B170F">
        <w:rPr>
          <w:rFonts w:ascii="Courier New" w:eastAsia="Times New Roman" w:hAnsi="Courier New" w:cs="Courier New"/>
          <w:sz w:val="20"/>
          <w:szCs w:val="20"/>
        </w:rPr>
        <w:tab/>
        <w:t xml:space="preserve">  OSHA:NO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Health Hazards Acute and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Chronic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:EYES:CAN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CAUSE IRRITATION, REDNESS,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TEARING,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BLURRED VISION. SKIN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:CAN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CAUSE IRRITATION, BURNS.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INHALATION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:CAN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CAUSE INJURY TO LUNGS. INGESTION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:CAN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CAUSE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GASTROINTESTINAL IRRITATION.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CHRONIC: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SILICOSIS  MAY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DEVELOP AFTER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PROLONGED EXPOSURE.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Explanation of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:SILICA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, CRYSTALLINE-QUARTZ:IARC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MONOGRAPHS, SUPPLEMENT. VOL 7, PG 341, 1987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:GROUP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2A. NTP 6TH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ANNUAL REPORT ON (SUPDAT)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Effects of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Overexposure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:SEE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HEALTH HAZARDS.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Medical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Cond</w:t>
      </w:r>
      <w:proofErr w:type="spell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Aggravated by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Exposure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First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Aid Measures  =======================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First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Aid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:EYES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: FLUSH WITH LARGE AMOUNTS OF WATER, LIFTING UPPER &amp;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LOWER LIDS OCCASIONALLY. SEE MD IMMEDIATELY. SKIN: THOROUGHLY WASH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EXPOSED AREA WITH SOAP &amp; WATER.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REMOVE CONTAMINATED CLOTHING.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LAUNDER CONTAM INATED CLOTHING BEFORE RE-USE. INHALATION: KEEP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PERSON WARM, QUIET &amp; SEE MD IMMEDIATELY.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INGESTION: DO NOT INDUCE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VOMITING.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KEEP PERSON WARM, QUIET &amp; SEE MD IMMEDIATELY.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Fire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Fighting Measures  =====================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Extinguishing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Media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:MEDIA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SUITABLE FOR SURROUNDING FIRE 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NON-COMBUSTIBLE.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Fire Fighting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:USE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NIOSH/MSHA APPROVED SCBA AND FULL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PROTECTIVE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EQUIPMENT 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Accidental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Release Measures  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Spill Release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:SMALL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SPILL: CLEAN UP BY USE OF DUSTLESS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METHODS.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Neutralizing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Agent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======================</w:t>
      </w:r>
      <w:r w:rsidRPr="007B170F">
        <w:rPr>
          <w:rFonts w:ascii="Courier New" w:eastAsia="Times New Roman" w:hAnsi="Courier New" w:cs="Courier New"/>
          <w:sz w:val="20"/>
          <w:szCs w:val="20"/>
        </w:rPr>
        <w:tab/>
        <w:t xml:space="preserve">Handling and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Storage  =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=====================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Handling and Storage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:CNTNRS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OF MATL MAY BE HAZ WHEN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EMPTIED.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SINCE EMPTIED CNTNRS RETAIN PROD RESIDUES (VAP, LIQ &amp;/OR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SOLID), ALL HAZ PREC GIVEN IN MSDS MUST BE OBSERVED.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Other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:KEEP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OUT OF REACH OF CHILDREN.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Exposure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Controls/Personal Protection  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Respiratory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:NIOSH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/MSHA RESPIRATOR (DUST FILTER TYPE IN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COMPLIANCE WITH OSHA STD 29 CFR 1910.134).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Ventilation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:PROVIDE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SUFFICIENT MECHANICAL (GENERAL) AND/OR LOCAL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EXHAUST VENTILATION TO MAINTAIN EXPOSURE BELOW TLV'S.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Protective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Gloves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:CHEMICAL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RESISTANT SUCH AS BUNA-N.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Eye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:ANSI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APPVD CHEM WORK GOGG 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Other Protective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Equipment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:TO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PREVENT REPEATED OR PROLONGED SKIN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CONTACT WEAR IMPERVIOUS CLOTHING AND BOOTS.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Work Hygienic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Supplemental Safety and Health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EXPLAN OF CARCIN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:CARCINOGENS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, 1991:ANTICPATED TO BE CARCINOGEN.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Physical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/Chemical Properties  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HCC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:N1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Vapor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Density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:HVR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>/AIR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Evaporation Rate &amp;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Reference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:SLOWER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THAN ETHER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Appearance and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Odor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:GREY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POWDER WITH NO ODOR.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lastRenderedPageBreak/>
        <w:t>Percent Volatiles by Volume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:0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Stability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and Reactivity Data  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Stability Indicator/Materials to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AVOID CONTACT WITH ACID MINERALS.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Stability Condition to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Hazardous Decomposition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Products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:MAY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FORM TOXIC MATERIALS - CALCIUM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OXIDES, SILICATES AND SULFATE.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>===================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=  Disposal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Considerations  ====================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Waste Disposal </w:t>
      </w:r>
      <w:proofErr w:type="spellStart"/>
      <w:r w:rsidRPr="007B170F">
        <w:rPr>
          <w:rFonts w:ascii="Courier New" w:eastAsia="Times New Roman" w:hAnsi="Courier New" w:cs="Courier New"/>
          <w:sz w:val="20"/>
          <w:szCs w:val="20"/>
        </w:rPr>
        <w:t>Methods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:DISPOSE</w:t>
      </w:r>
      <w:proofErr w:type="spellEnd"/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OF IN ACCORDANCE WITH LOCAL, STATE AND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FEDERAL REGULATIONS.</w:t>
      </w:r>
      <w:proofErr w:type="gramEnd"/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Disclaimer (provided with this information by the compiling agencies):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This information is formulated for use by elements of the Department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Defense.  The United States of America in no manner whatsoever,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expressly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or implied, warrants this information to be accurate and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disclaims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all liability for its use.  Any person utilizing this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document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should seek competent professional advice to verify and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assume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responsibility for the suitability of this information to their</w:t>
      </w:r>
    </w:p>
    <w:p w:rsidR="007B170F" w:rsidRPr="007B170F" w:rsidRDefault="007B170F" w:rsidP="007B1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17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7B170F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7B170F">
        <w:rPr>
          <w:rFonts w:ascii="Courier New" w:eastAsia="Times New Roman" w:hAnsi="Courier New" w:cs="Courier New"/>
          <w:sz w:val="20"/>
          <w:szCs w:val="20"/>
        </w:rPr>
        <w:t xml:space="preserve"> situation.</w:t>
      </w:r>
    </w:p>
    <w:p w:rsidR="00AD6493" w:rsidRDefault="00AD6493"/>
    <w:sectPr w:rsidR="00AD6493" w:rsidSect="00AD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170F"/>
    <w:rsid w:val="0007777D"/>
    <w:rsid w:val="00132260"/>
    <w:rsid w:val="001C5C2F"/>
    <w:rsid w:val="002546CF"/>
    <w:rsid w:val="00466C46"/>
    <w:rsid w:val="004B45CE"/>
    <w:rsid w:val="004F74F0"/>
    <w:rsid w:val="005B18CF"/>
    <w:rsid w:val="00663600"/>
    <w:rsid w:val="006B537B"/>
    <w:rsid w:val="006C3285"/>
    <w:rsid w:val="00766F10"/>
    <w:rsid w:val="007B170F"/>
    <w:rsid w:val="007E09CF"/>
    <w:rsid w:val="008631A1"/>
    <w:rsid w:val="008A519F"/>
    <w:rsid w:val="00943AFB"/>
    <w:rsid w:val="009C684E"/>
    <w:rsid w:val="009E3EA2"/>
    <w:rsid w:val="00AA5ADA"/>
    <w:rsid w:val="00AD6493"/>
    <w:rsid w:val="00B1128D"/>
    <w:rsid w:val="00B62EAB"/>
    <w:rsid w:val="00B732B8"/>
    <w:rsid w:val="00BD5232"/>
    <w:rsid w:val="00BE2A3A"/>
    <w:rsid w:val="00C02735"/>
    <w:rsid w:val="00C7023E"/>
    <w:rsid w:val="00C74424"/>
    <w:rsid w:val="00CB5FAA"/>
    <w:rsid w:val="00D701B3"/>
    <w:rsid w:val="00E52622"/>
    <w:rsid w:val="00EB31CC"/>
    <w:rsid w:val="00EC1D7E"/>
    <w:rsid w:val="00F4163F"/>
    <w:rsid w:val="00F5030C"/>
    <w:rsid w:val="00F8535A"/>
    <w:rsid w:val="00FC4EAF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7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Company> 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Harris</dc:creator>
  <cp:lastModifiedBy>Joseph Harris</cp:lastModifiedBy>
  <cp:revision>1</cp:revision>
  <dcterms:created xsi:type="dcterms:W3CDTF">2015-01-20T21:53:00Z</dcterms:created>
  <dcterms:modified xsi:type="dcterms:W3CDTF">2015-01-20T21:55:00Z</dcterms:modified>
</cp:coreProperties>
</file>